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F" w:rsidRPr="004F238F" w:rsidRDefault="004F238F" w:rsidP="004F238F">
      <w:pPr>
        <w:spacing w:before="100" w:beforeAutospacing="1" w:after="100" w:afterAutospacing="1" w:line="972" w:lineRule="atLeast"/>
        <w:ind w:left="720"/>
        <w:rPr>
          <w:rFonts w:ascii="Helvetica" w:eastAsia="Times New Roman" w:hAnsi="Helvetica" w:cs="Helvetica"/>
          <w:color w:val="2F2F2F"/>
          <w:sz w:val="84"/>
          <w:szCs w:val="84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84"/>
          <w:szCs w:val="84"/>
          <w:lang w:eastAsia="ru-RU"/>
        </w:rPr>
        <w:t>Гигиена дистанционного обучения</w:t>
      </w:r>
    </w:p>
    <w:p w:rsidR="004F238F" w:rsidRPr="004F238F" w:rsidRDefault="004F238F" w:rsidP="004F238F">
      <w:pPr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 xml:space="preserve">Важно помнить, что </w:t>
      </w:r>
      <w:proofErr w:type="spellStart"/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>онлайн-обучение</w:t>
      </w:r>
      <w:proofErr w:type="spellEnd"/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 xml:space="preserve"> предполагает определенную гигиену труда, важно не навредить детям в этот период. Достаточно соблюдать несколько простых правил.</w:t>
      </w:r>
    </w:p>
    <w:p w:rsidR="004F238F" w:rsidRPr="004F238F" w:rsidRDefault="004F238F" w:rsidP="004F238F">
      <w:pPr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 xml:space="preserve">1. </w:t>
      </w:r>
      <w:proofErr w:type="spellStart"/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>СанПиН</w:t>
      </w:r>
      <w:proofErr w:type="spellEnd"/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 xml:space="preserve"> предполагает перерывы в работе за компьютером через каждые 15 минут. Если дети сидят перед компьютером в течение всего урока — то есть 45 минут — попросите их отвлечься во время «перемены», размяться, а не сидеть возле монитора. Если вы преподаете в начальной школе, предложите детям игру — для каждого перерыва задание придумывает следующий ученик.</w:t>
      </w:r>
    </w:p>
    <w:p w:rsidR="004F238F" w:rsidRPr="004F238F" w:rsidRDefault="004F238F" w:rsidP="004F238F">
      <w:pPr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>2. Попросите детей делать простую зарядку для глаз. В интернете можно найти много рекомендаций — например, на портале «Я Учитель».</w:t>
      </w:r>
    </w:p>
    <w:p w:rsidR="004F238F" w:rsidRPr="004F238F" w:rsidRDefault="004F238F" w:rsidP="004F238F">
      <w:pPr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>3. Если ваш урок — первое дистанционное занятие у школьников за день, попросите детей проверить, что в комнате включен свет, и они сидят от компьютера на расстоянии вытянутой руки.</w:t>
      </w:r>
    </w:p>
    <w:p w:rsidR="004F238F" w:rsidRPr="004F238F" w:rsidRDefault="004F238F" w:rsidP="004F238F">
      <w:pPr>
        <w:spacing w:before="100" w:beforeAutospacing="1" w:after="100" w:afterAutospacing="1" w:line="411" w:lineRule="atLeast"/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</w:pPr>
      <w:r w:rsidRPr="004F238F">
        <w:rPr>
          <w:rFonts w:ascii="Helvetica" w:eastAsia="Times New Roman" w:hAnsi="Helvetica" w:cs="Helvetica"/>
          <w:color w:val="2F2F2F"/>
          <w:sz w:val="27"/>
          <w:szCs w:val="27"/>
          <w:lang w:eastAsia="ru-RU"/>
        </w:rPr>
        <w:t>4. Сделайте родителей своими союзниками: расскажите им правила работы ребенка за компьютером, попросите помощи в контроле их соблюдения.</w:t>
      </w:r>
    </w:p>
    <w:p w:rsidR="002316B9" w:rsidRDefault="002316B9"/>
    <w:sectPr w:rsidR="002316B9" w:rsidSect="0023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E2C"/>
    <w:multiLevelType w:val="multilevel"/>
    <w:tmpl w:val="77E2A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38F"/>
    <w:rsid w:val="002316B9"/>
    <w:rsid w:val="004F238F"/>
    <w:rsid w:val="00B413AA"/>
    <w:rsid w:val="00BE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3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2020-04-06T15:46:00Z</dcterms:created>
  <dcterms:modified xsi:type="dcterms:W3CDTF">2020-04-06T15:48:00Z</dcterms:modified>
</cp:coreProperties>
</file>